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67" w:rsidRDefault="00861C6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61C67" w:rsidRDefault="00861C67">
      <w:pPr>
        <w:pStyle w:val="ConsPlusNormal"/>
        <w:jc w:val="both"/>
        <w:outlineLvl w:val="0"/>
      </w:pPr>
    </w:p>
    <w:p w:rsidR="00861C67" w:rsidRDefault="00861C67">
      <w:pPr>
        <w:pStyle w:val="ConsPlusTitle"/>
        <w:jc w:val="center"/>
        <w:outlineLvl w:val="0"/>
      </w:pPr>
      <w:r>
        <w:t>ФЕДЕРАЛЬНАЯ СЛУЖБА ПО НАДЗОРУ В СФЕРЕ ЗАЩИТЫ</w:t>
      </w:r>
    </w:p>
    <w:p w:rsidR="00861C67" w:rsidRDefault="00861C67">
      <w:pPr>
        <w:pStyle w:val="ConsPlusTitle"/>
        <w:jc w:val="center"/>
      </w:pPr>
      <w:r>
        <w:t>ПРАВ ПОТРЕБИТЕЛЕЙ И БЛАГОПОЛУЧИЯ ЧЕЛОВЕКА</w:t>
      </w:r>
    </w:p>
    <w:p w:rsidR="00861C67" w:rsidRDefault="00861C67">
      <w:pPr>
        <w:pStyle w:val="ConsPlusTitle"/>
        <w:jc w:val="center"/>
      </w:pPr>
    </w:p>
    <w:p w:rsidR="00861C67" w:rsidRDefault="00861C67">
      <w:pPr>
        <w:pStyle w:val="ConsPlusTitle"/>
        <w:jc w:val="center"/>
      </w:pPr>
      <w:r>
        <w:t>ПИСЬМО</w:t>
      </w:r>
    </w:p>
    <w:p w:rsidR="00861C67" w:rsidRDefault="00861C67">
      <w:pPr>
        <w:pStyle w:val="ConsPlusTitle"/>
        <w:jc w:val="center"/>
      </w:pPr>
      <w:r>
        <w:t>от 20 апреля 2020 г. N 02/7376-2020-24</w:t>
      </w:r>
    </w:p>
    <w:p w:rsidR="00861C67" w:rsidRDefault="00861C67">
      <w:pPr>
        <w:pStyle w:val="ConsPlusTitle"/>
        <w:jc w:val="center"/>
      </w:pPr>
    </w:p>
    <w:p w:rsidR="00861C67" w:rsidRDefault="00861C67">
      <w:pPr>
        <w:pStyle w:val="ConsPlusTitle"/>
        <w:jc w:val="center"/>
      </w:pPr>
      <w:r>
        <w:t>О НАПРАВЛЕНИИ</w:t>
      </w:r>
    </w:p>
    <w:p w:rsidR="00861C67" w:rsidRDefault="00861C67">
      <w:pPr>
        <w:pStyle w:val="ConsPlusTitle"/>
        <w:jc w:val="center"/>
      </w:pPr>
      <w:r>
        <w:t>РЕКОМЕНДАЦИЙ ПО ОРГАНИЗАЦИИ РАБОТЫ ПРЕДПРИЯТИЙ В УСЛОВИЯХ</w:t>
      </w:r>
    </w:p>
    <w:p w:rsidR="00861C67" w:rsidRDefault="00861C67">
      <w:pPr>
        <w:pStyle w:val="ConsPlusTitle"/>
        <w:jc w:val="center"/>
      </w:pPr>
      <w:r>
        <w:t>РАСПРОСТРАНЕНИЯ РИСКОВ COVID-19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ind w:firstLine="540"/>
        <w:jc w:val="both"/>
      </w:pPr>
      <w:r>
        <w:t>Федеральная служба по надзору в сфере защиты прав потребителей и благополучия человека направляет "</w:t>
      </w:r>
      <w:hyperlink w:anchor="P42" w:history="1">
        <w:r>
          <w:rPr>
            <w:color w:val="0000FF"/>
          </w:rPr>
          <w:t>Рекомендации</w:t>
        </w:r>
      </w:hyperlink>
      <w:r>
        <w:t xml:space="preserve"> по организации работы предприятий в условиях сохранения рисков распространения COVID-19" для руководства в работе.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Органам исполнительной власти субъектов Российской Федерации довести до соответствующих организаций всех форм собственности.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jc w:val="right"/>
      </w:pPr>
      <w:r>
        <w:t>Руководитель</w:t>
      </w:r>
    </w:p>
    <w:p w:rsidR="00861C67" w:rsidRDefault="00861C67">
      <w:pPr>
        <w:pStyle w:val="ConsPlusNormal"/>
        <w:jc w:val="right"/>
      </w:pPr>
      <w:r>
        <w:t>А.Ю.ПОПОВА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jc w:val="right"/>
        <w:outlineLvl w:val="0"/>
      </w:pPr>
      <w:r>
        <w:t>Приложение</w:t>
      </w:r>
    </w:p>
    <w:p w:rsidR="00861C67" w:rsidRDefault="00861C67">
      <w:pPr>
        <w:pStyle w:val="ConsPlusNormal"/>
        <w:jc w:val="right"/>
      </w:pPr>
      <w:r>
        <w:t>к письму Роспотребнадзора</w:t>
      </w:r>
    </w:p>
    <w:p w:rsidR="00861C67" w:rsidRDefault="00861C67">
      <w:pPr>
        <w:pStyle w:val="ConsPlusNormal"/>
        <w:jc w:val="right"/>
      </w:pPr>
      <w:r>
        <w:t>от 20.04.2020</w:t>
      </w:r>
    </w:p>
    <w:p w:rsidR="00861C67" w:rsidRDefault="00861C67">
      <w:pPr>
        <w:pStyle w:val="ConsPlusNormal"/>
        <w:jc w:val="right"/>
      </w:pPr>
    </w:p>
    <w:p w:rsidR="00861C67" w:rsidRDefault="00861C67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861C67" w:rsidRDefault="00861C67">
      <w:pPr>
        <w:pStyle w:val="ConsPlusTitle"/>
        <w:jc w:val="center"/>
      </w:pPr>
      <w:r>
        <w:t>РОССИЙСКОЙ ФЕДЕРАЦИИ</w:t>
      </w:r>
    </w:p>
    <w:p w:rsidR="00861C67" w:rsidRDefault="00861C67">
      <w:pPr>
        <w:pStyle w:val="ConsPlusNormal"/>
        <w:jc w:val="center"/>
      </w:pPr>
    </w:p>
    <w:p w:rsidR="00861C67" w:rsidRDefault="00861C67">
      <w:pPr>
        <w:pStyle w:val="ConsPlusNormal"/>
        <w:jc w:val="right"/>
      </w:pPr>
      <w:r>
        <w:t>Утверждаю</w:t>
      </w:r>
    </w:p>
    <w:p w:rsidR="00861C67" w:rsidRDefault="00861C67">
      <w:pPr>
        <w:pStyle w:val="ConsPlusNormal"/>
        <w:jc w:val="right"/>
      </w:pPr>
      <w:r>
        <w:t>Руководитель Федеральной службы</w:t>
      </w:r>
    </w:p>
    <w:p w:rsidR="00861C67" w:rsidRDefault="00861C67">
      <w:pPr>
        <w:pStyle w:val="ConsPlusNormal"/>
        <w:jc w:val="right"/>
      </w:pPr>
      <w:r>
        <w:t>по надзору в сфере защиты прав</w:t>
      </w:r>
    </w:p>
    <w:p w:rsidR="00861C67" w:rsidRDefault="00861C67">
      <w:pPr>
        <w:pStyle w:val="ConsPlusNormal"/>
        <w:jc w:val="right"/>
      </w:pPr>
      <w:r>
        <w:t>потребителей и благополучия человека,</w:t>
      </w:r>
    </w:p>
    <w:p w:rsidR="00861C67" w:rsidRDefault="00861C67">
      <w:pPr>
        <w:pStyle w:val="ConsPlusNormal"/>
        <w:jc w:val="right"/>
      </w:pPr>
      <w:r>
        <w:t>Главный государственный</w:t>
      </w:r>
    </w:p>
    <w:p w:rsidR="00861C67" w:rsidRDefault="00861C67">
      <w:pPr>
        <w:pStyle w:val="ConsPlusNormal"/>
        <w:jc w:val="right"/>
      </w:pPr>
      <w:r>
        <w:t>санитарный врач</w:t>
      </w:r>
    </w:p>
    <w:p w:rsidR="00861C67" w:rsidRDefault="00861C67">
      <w:pPr>
        <w:pStyle w:val="ConsPlusNormal"/>
        <w:jc w:val="right"/>
      </w:pPr>
      <w:r>
        <w:t>Российской Федерации</w:t>
      </w:r>
    </w:p>
    <w:p w:rsidR="00861C67" w:rsidRDefault="00861C67">
      <w:pPr>
        <w:pStyle w:val="ConsPlusNormal"/>
        <w:jc w:val="right"/>
      </w:pPr>
      <w:r>
        <w:t>А.Ю.ПОПОВА</w:t>
      </w:r>
    </w:p>
    <w:p w:rsidR="00861C67" w:rsidRDefault="00861C67">
      <w:pPr>
        <w:pStyle w:val="ConsPlusNormal"/>
        <w:jc w:val="right"/>
      </w:pPr>
      <w:r>
        <w:t>20 апреля 2020 г.</w:t>
      </w:r>
    </w:p>
    <w:p w:rsidR="00861C67" w:rsidRDefault="00861C67">
      <w:pPr>
        <w:pStyle w:val="ConsPlusNormal"/>
        <w:jc w:val="right"/>
      </w:pPr>
    </w:p>
    <w:p w:rsidR="00861C67" w:rsidRDefault="00861C67">
      <w:pPr>
        <w:pStyle w:val="ConsPlusTitle"/>
        <w:jc w:val="center"/>
      </w:pPr>
      <w:r>
        <w:t>3.1. ПРОФИЛАКТИКА ИНФЕКЦИОННЫХ БОЛЕЗНЕЙ</w:t>
      </w:r>
    </w:p>
    <w:p w:rsidR="00861C67" w:rsidRDefault="00861C67">
      <w:pPr>
        <w:pStyle w:val="ConsPlusTitle"/>
        <w:jc w:val="center"/>
      </w:pPr>
    </w:p>
    <w:p w:rsidR="00861C67" w:rsidRDefault="00861C67">
      <w:pPr>
        <w:pStyle w:val="ConsPlusTitle"/>
        <w:jc w:val="center"/>
      </w:pPr>
      <w:r>
        <w:t>2.2. ГИГИЕНА ТРУДА</w:t>
      </w:r>
    </w:p>
    <w:p w:rsidR="00861C67" w:rsidRDefault="00861C67">
      <w:pPr>
        <w:pStyle w:val="ConsPlusTitle"/>
        <w:jc w:val="center"/>
      </w:pPr>
    </w:p>
    <w:p w:rsidR="00861C67" w:rsidRDefault="00861C67">
      <w:pPr>
        <w:pStyle w:val="ConsPlusTitle"/>
        <w:jc w:val="center"/>
      </w:pPr>
      <w:bookmarkStart w:id="0" w:name="P42"/>
      <w:bookmarkEnd w:id="0"/>
      <w:r>
        <w:t>РЕКОМЕНДАЦИИ</w:t>
      </w:r>
    </w:p>
    <w:p w:rsidR="00861C67" w:rsidRDefault="00861C67">
      <w:pPr>
        <w:pStyle w:val="ConsPlusTitle"/>
        <w:jc w:val="center"/>
      </w:pPr>
      <w:r>
        <w:t>ПО ОРГАНИЗАЦИИ РАБОТЫ ПРЕДПРИЯТИЙ В УСЛОВИЯХ СОХРАНЕНИЯ</w:t>
      </w:r>
    </w:p>
    <w:p w:rsidR="00861C67" w:rsidRDefault="00861C67">
      <w:pPr>
        <w:pStyle w:val="ConsPlusTitle"/>
        <w:jc w:val="center"/>
      </w:pPr>
      <w:r>
        <w:t>РИСКОВ РАСПРОСТРАНЕНИЯ COVID-19</w:t>
      </w:r>
    </w:p>
    <w:p w:rsidR="00861C67" w:rsidRDefault="00861C67">
      <w:pPr>
        <w:pStyle w:val="ConsPlusTitle"/>
        <w:jc w:val="center"/>
      </w:pPr>
    </w:p>
    <w:p w:rsidR="00861C67" w:rsidRDefault="00861C67">
      <w:pPr>
        <w:pStyle w:val="ConsPlusTitle"/>
        <w:jc w:val="center"/>
      </w:pPr>
      <w:r>
        <w:t>МЕТОДИЧЕСКИЕ РЕКОМЕНДАЦИИ</w:t>
      </w:r>
    </w:p>
    <w:p w:rsidR="00861C67" w:rsidRDefault="00861C67">
      <w:pPr>
        <w:pStyle w:val="ConsPlusTitle"/>
        <w:jc w:val="center"/>
      </w:pPr>
      <w:r>
        <w:t>МР 3.1/2.2.0172/5-20</w:t>
      </w:r>
    </w:p>
    <w:p w:rsidR="00861C67" w:rsidRDefault="00861C67">
      <w:pPr>
        <w:pStyle w:val="ConsPlusNormal"/>
        <w:jc w:val="center"/>
      </w:pPr>
    </w:p>
    <w:p w:rsidR="00861C67" w:rsidRDefault="00861C67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20 апреля 2020 г.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Позиции, приведенные в настоящих рекомендациях, целесообразно регламентировать распорядительными документами организации. При получении информации работодателем о нарушении установленных ограничений рассматривать вопрос о привлечении сотрудников к дисциплинарной ответственности, с соблюдением норм трудового права.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Title"/>
        <w:jc w:val="center"/>
        <w:outlineLvl w:val="1"/>
      </w:pPr>
      <w:r>
        <w:t>I. Общая организация деятельности предприятия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ind w:firstLine="540"/>
        <w:jc w:val="both"/>
      </w:pPr>
      <w:r>
        <w:t>1.1. Преимущественно сотрудники должны быть переведены на дистанционную форму работы, с соблюдением режима самоизоляции. В том числе, временному отстранению от работы или переводу на дистанционную форму работы подлежат лица из групп риска, к которым относятся лица старше 65 лет, а также имеющие хронические заболевания, сниженный иммунитет, беременные женщины.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1.2. Организация работы курьерской службы и прием корреспонденции бесконтактным способом (выделение специальных мест и устрой</w:t>
      </w:r>
      <w:proofErr w:type="gramStart"/>
      <w:r>
        <w:t>ств пр</w:t>
      </w:r>
      <w:proofErr w:type="gramEnd"/>
      <w:r>
        <w:t>иема и выдачи корреспонденции) с соблюдением режима дезинфекции.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1.3. Внедрение преимущественно электронного взаимодействия, а также использование телефонной связи и видеоконференцсвязи для передачи информации.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1.4. Прекращение проведения любых массовых мероприятий на предприятии (в организации), запрет участия работников в мероприятиях других коллективов.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1.5. Ограничение направления сотрудников в командировки.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1.6. Обеспечение прохождения предварительных и периодических медицинских осмотров в установленном порядке.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При организации медицинских осмотров и выборе медицинской организации необходимо учитывать возможность соблюдения медицинскими организациями рекомендаций к организации работы в период действия ограничительных мероприятий, в том необходимость максимального ограничения контактов, недопущение массового скопления людей и др. (</w:t>
      </w:r>
      <w:hyperlink r:id="rId6" w:history="1">
        <w:r>
          <w:rPr>
            <w:color w:val="0000FF"/>
          </w:rPr>
          <w:t>письмо</w:t>
        </w:r>
      </w:hyperlink>
      <w:r>
        <w:t xml:space="preserve"> Роспотребнадзора от 10.03.2020 N 02/3853-2020-27). Предпочтение должно быть отдано медицинским организациям, имеющим возможность организации мобильных медицинских комплексов, с выездом на предприятие.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С учетом ограниченной пропускной способности медицинских организаций первоочередно должен быть организован медицинский осмотр контингентов, представляющих эпидемиологическую опасность, в т.ч. - работников организаций, пищевой промышленности, общественного питания, бытового обслуживания, водопроводных сооружений, образовательных организаций, при осуществлении ими деятельности в период действия ограничительных мероприятий.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Title"/>
        <w:jc w:val="center"/>
        <w:outlineLvl w:val="1"/>
      </w:pPr>
      <w:r>
        <w:t>II. На этапах деятельности предприятия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ind w:firstLine="540"/>
        <w:jc w:val="both"/>
      </w:pPr>
      <w:r>
        <w:t>Информирование работников:</w:t>
      </w:r>
    </w:p>
    <w:p w:rsidR="00861C67" w:rsidRDefault="00861C6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61C6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1C67" w:rsidRDefault="00861C67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861C67" w:rsidRDefault="00861C67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861C67" w:rsidRDefault="00861C67">
      <w:pPr>
        <w:pStyle w:val="ConsPlusNormal"/>
        <w:spacing w:before="280"/>
        <w:ind w:firstLine="540"/>
        <w:jc w:val="both"/>
      </w:pPr>
      <w:r>
        <w:t>1.1. Информирование о клинических признаках коронавирусной инфекции COVID-19 (ОРВИ).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1.2. Информирование о действиях при выявлении признаков коронавирусной инфекции COVID-19 (ОРВИ) у работника и (или) членов его семьи в домашних условиях: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акцент на необходимости вызова врача на дом;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акцент на запрете самостоятельного посещения медицинской организации;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запрет на посещение работы при выявлении признаков ОРВИ.</w:t>
      </w:r>
    </w:p>
    <w:p w:rsidR="00861C67" w:rsidRDefault="00861C6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61C6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1C67" w:rsidRDefault="00861C6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61C67" w:rsidRDefault="00861C67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861C67" w:rsidRDefault="00861C67">
      <w:pPr>
        <w:pStyle w:val="ConsPlusNormal"/>
        <w:spacing w:before="280"/>
        <w:ind w:firstLine="540"/>
        <w:jc w:val="both"/>
      </w:pPr>
      <w:r>
        <w:t>2.3. Информирование о действиях при выявлении признаков коронавирусной инфекции COVID-19 (ОРВИ) у работника на рабочем месте: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акцент на необходимости обращения к уполномоченному должностному лицу, для последующей изоляции и организации транспортировки;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акцент на запрете самостоятельного передвижения по территории организации, за исключением места временной изоляции, до принятия решения о способах транспортировки.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2.4. Информирование о мерах профилактики коронавирусной инфекции COVID-19 (ОРВИ), о правилах личной и общественной гигиены: режиме регулярного мытья рук с мылом или обработкой кожными антисептиками в течение всего рабочего дня, после каждого посещения туалета, перед каждым приемом пищи.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2.5. Информирование о нежелательности планирования проведения отпусков в странах и регионах РФ, неблагополучных по коронавирусной инфекции.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 xml:space="preserve">2.6. Информирование о правилах использования спецодежды и </w:t>
      </w:r>
      <w:proofErr w:type="gramStart"/>
      <w:r>
        <w:t>СИЗ</w:t>
      </w:r>
      <w:proofErr w:type="gramEnd"/>
      <w:r>
        <w:t>, в т.ч. масок и перчаток: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акцент необходимости соблюдения режима использования масок (1 раз в 3 часа), на недопустимости повторного применения одноразовых масок и перчаток.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2.7. Информирование о "горячих" телефонах для вызова врача и для получения необходимых консультаций.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2.8. Информирование об официальных информационных ресурсах (сайты Всемирной организации здравоохранения, органов исполнительной власти субъектов Российской Федерации, территориальных органов Роспотребнадзора).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2.9. Информирование об ответственности за распространение ложной информации.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Title"/>
        <w:jc w:val="center"/>
        <w:outlineLvl w:val="1"/>
      </w:pPr>
      <w:r>
        <w:t>III. Доставка на работу/с работы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ind w:firstLine="540"/>
        <w:jc w:val="both"/>
      </w:pPr>
      <w:r>
        <w:t>3.1. С целью минимизации контактов, для лиц, у которых отсутствует личный транспорт, рекомендуется доставка на работу (и с работы) транспортом предприятия, со сбором (высадкой) в определенных точках населенного пункта.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lastRenderedPageBreak/>
        <w:t>3.2. Транспортные средства, которыми осуществляется доставка, должны подвергаться периодической дезинфекции в соответствии с методическими рекомендациями по организации работы транспорта и транспортных предприятий в условиях сохранения рисков распространения COVID-19.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3.3. При наличии технологической возможности, для предотвращения одновременного скопления большого количества людей на входе/выходе (в т.ч. на проходных заводов) рекомендуется: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максимальное упрощение процедуры идентификации работников на КПП (предпочтительно - использование автоматических устройств с магнитными картами, исключающих визуальную проверку документов);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при прохождении пропускных пунктов рекомендуется обеспечить соблюдение дистанции между гражданами не менее полутора метров; рекомендуется нанести соответствующую сигнальную разметку на полу помещения пропускного пункта и на подходе к нему;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разделение начала и окончания рабочих смен на несколько последовательных периодов; периоды между началом/окончанием разных смен должны быть достаточными для прохождения всех работников смены через КПП без очереди;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максимальное разделение входов на территорию и в здания для работников разных производственных подразделений, не контактирующих в течение смены.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3.4. Организация ежедневного перед началом рабочей смены "входного фильтра" с проведением бесконтактного контроля температуры тела работника.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3.5. Опрос с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3.6. 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3.7. Исключение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Title"/>
        <w:jc w:val="center"/>
        <w:outlineLvl w:val="1"/>
      </w:pPr>
      <w:r>
        <w:t>IV. Технологический процесс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ind w:firstLine="540"/>
        <w:jc w:val="both"/>
      </w:pPr>
      <w:r>
        <w:t>4.1. Ограничение контактов между коллективами отдельных цехов, участков, отделов и функциональных рабочих групп, не связанных общими задачами и производственными процессами (принцип групповой ячейки). Разделение рабочих потоков и разобщение коллектива посредством размещения сотрудников на разных этажах, в отдельных кабинетах, организации работы в несколько смен.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4.2. Выделение сотрудников, отвечающих за перемещение материалов, изделий и документов между цехами, участками, отделами и обеспечение их средствами защиты органов дыхания и перчатками.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4.3. Ограничение перемещения работников в обеденный перерыв и во время перерывов на отдых: выхода за территорию предприятия (организации), перемещение на другие участки, в отделы, помещения, не связанные с выполнением прямых должностных обязанностей.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 xml:space="preserve">4.4. На промышленных предприятиях: необходимо уделить повышенное внимание к </w:t>
      </w:r>
      <w:r>
        <w:lastRenderedPageBreak/>
        <w:t>функционированию систем вентиляции и пылеподавления, обеспечению предельно допустимых концентраций пыли и вредных веществ в воздухе рабочей зоны, механизации, автоматизации технологических процессов, максимальному сокращению контакта работающих с промышленными аэрозолями, парами, газами.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4.5. В целях обеспечения соблюдения гражданами социального дистанцирования не рекомендуется допускать превышения предельного количества лиц, которые могут одновременно находиться в одном помещении: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до 50 м</w:t>
      </w:r>
      <w:proofErr w:type="gramStart"/>
      <w:r>
        <w:rPr>
          <w:vertAlign w:val="superscript"/>
        </w:rPr>
        <w:t>2</w:t>
      </w:r>
      <w:proofErr w:type="gramEnd"/>
      <w:r>
        <w:t xml:space="preserve"> - не более 5 человек;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до 100 м</w:t>
      </w:r>
      <w:proofErr w:type="gramStart"/>
      <w:r>
        <w:rPr>
          <w:vertAlign w:val="superscript"/>
        </w:rPr>
        <w:t>2</w:t>
      </w:r>
      <w:proofErr w:type="gramEnd"/>
      <w:r>
        <w:t xml:space="preserve"> - не более 10 человек;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до 200 м</w:t>
      </w:r>
      <w:proofErr w:type="gramStart"/>
      <w:r>
        <w:rPr>
          <w:vertAlign w:val="superscript"/>
        </w:rPr>
        <w:t>2</w:t>
      </w:r>
      <w:proofErr w:type="gramEnd"/>
      <w:r>
        <w:t xml:space="preserve"> - не более 25 человек;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- свыше 200 м</w:t>
      </w:r>
      <w:proofErr w:type="gramStart"/>
      <w:r>
        <w:rPr>
          <w:vertAlign w:val="superscript"/>
        </w:rPr>
        <w:t>2</w:t>
      </w:r>
      <w:proofErr w:type="gramEnd"/>
      <w:r>
        <w:t xml:space="preserve"> - не более 50 человек.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4.6. В местах, где возможно скопление людей (производственные помещения, столовые и др.), рекомендуется обеспечить соблюдение дистанции между гражданами не менее полутора метров; рекомендуется нанести соответствующую сигнальную разметку.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4.7. Организация опроса и осмотров работников на признаки респираторных заболеваний, с термометрией в течение рабочего дня (рекомендуемая периодичность 1 раз в 4 часа).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4.8. Проведение ежедневной (ежесменной) влажной уборки производственных, служебных помещений и мест общественного пользования (комнаты приема пищи, отдыха, туалетных комнат) с применением дезинфицирующих средств вирулицидного действия. Дезинфекция с кратностью обработки каждые 2 - 4 часа всех контактных поверхностей: дверных ручек, выключателей, поручней, перил, поверхностей столов, спинок стульев, оргтехники.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4.9. Применение в помещениях с постоянным нахождением работников бактерицидных облучателей воздуха рециркуляторного типа. Определение количества облучателей из расчета на объем помещений, а также режима их работы, должно быть определено в соответствии с инструкциями к данным установкам.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Регулярное проветривание (каждые 2 часа) рабочих помещений.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4.10. Обеспечение работников на рабочих местах запасом одноразовых масок (исходя из продолжительности рабочей смены и смены масок не реже 1 раза в 3 часа), а также дезинфицирующих салфеток, кожных антисептиков для обработки рук, дезинфицирующих средств, перчаток.</w:t>
      </w:r>
    </w:p>
    <w:p w:rsidR="00861C67" w:rsidRDefault="00861C67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использованием указанных средств.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4.11. При централизованном питании работников - организация посещения столовой коллективами цехов, участков, отделов в строго определенное время по утвержденному графику.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При отсутствии столовой - запрет приема пищи на рабочих местах, выделение для приема пищи специально отведенной комнаты или части помещения, с оборудованной раковиной для мытья рук и дозатором для обработки рук кожным антисептиком.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питания.</w:t>
      </w:r>
    </w:p>
    <w:p w:rsidR="00861C67" w:rsidRDefault="00861C67">
      <w:pPr>
        <w:pStyle w:val="ConsPlusNormal"/>
        <w:spacing w:before="220"/>
        <w:ind w:firstLine="540"/>
        <w:jc w:val="both"/>
      </w:pPr>
      <w:r>
        <w:t>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jc w:val="both"/>
      </w:pPr>
    </w:p>
    <w:p w:rsidR="00861C67" w:rsidRDefault="00861C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2C0F" w:rsidRDefault="00872C0F">
      <w:bookmarkStart w:id="1" w:name="_GoBack"/>
      <w:bookmarkEnd w:id="1"/>
    </w:p>
    <w:sectPr w:rsidR="00872C0F" w:rsidSect="0094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67"/>
    <w:rsid w:val="00861C67"/>
    <w:rsid w:val="0087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1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1C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1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1C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A9B1E3327E1284404BA5CA1EFB326AEC3055CF300B3B2E8686545EFFB355F2C46CA7C79D6CF09AA46601C300B1A30D665D859316BED95BCFuBF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2020-10-21T05:46:00Z</dcterms:created>
  <dcterms:modified xsi:type="dcterms:W3CDTF">2020-10-21T05:48:00Z</dcterms:modified>
</cp:coreProperties>
</file>